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17F4" w:rsidRPr="00A217F4" w:rsidRDefault="00A217F4" w:rsidP="00A217F4">
      <w:pPr>
        <w:pStyle w:val="a7"/>
        <w:ind w:left="0" w:right="0"/>
        <w:rPr>
          <w:szCs w:val="24"/>
        </w:rPr>
      </w:pPr>
      <w:r w:rsidRPr="00A217F4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2646045</wp:posOffset>
                </wp:positionH>
                <wp:positionV relativeFrom="paragraph">
                  <wp:posOffset>-153670</wp:posOffset>
                </wp:positionV>
                <wp:extent cx="1049655" cy="1143000"/>
                <wp:effectExtent l="3810" t="1905" r="3810" b="0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9655" cy="1143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217F4" w:rsidRDefault="00A217F4" w:rsidP="00A217F4">
                            <w:r w:rsidRPr="00BA0B5F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866775" cy="1028700"/>
                                  <wp:effectExtent l="0" t="0" r="9525" b="0"/>
                                  <wp:docPr id="5" name="Рисунок 5" descr="Oranienbaum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Oranienbaum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66775" cy="1028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left:0;text-align:left;margin-left:208.35pt;margin-top:-12.1pt;width:82.65pt;height:90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qBipwIAABYFAAAOAAAAZHJzL2Uyb0RvYy54bWysVNuO0zAQfUfiHyy/d5OU9JKo6WovFCEV&#10;WGnhA1zHaSwcO7K9TReEhMQrEp/AR/CCuOw3pH/E2Gm7LbwgRB9cT2Y8PmfmjCen60qgFdOGK5nh&#10;6CTEiEmqci6XGX71ctYbY2QskTkRSrIM3zKDT6cPH0yaOmV9VSqRM40giTRpU2e4tLZOg8DQklXE&#10;nKiaSXAWSlfEgqmXQa5JA9krEfTDcBg0Sue1VpQZA18vOyee+vxFwah9URSGWSQyDNisX7VfF24N&#10;phOSLjWpS063MMg/oKgIl3DpPtUlsQTdaP5HqopTrYwq7AlVVaCKglPmOQCbKPyNzXVJaua5QHFM&#10;vS+T+X9p6fPVlUY8z3CMkSQVtKj9vHm/+dT+aO82H9ov7V37ffOx/dl+bb+h2NWrqU0Kx67rK+0Y&#10;m3qu6GuDpLooiVyyM61VUzKSA8rIxQdHB5xh4ChaNM9UDteRG6t86daFrlxCKApa+w7d7jvE1hZR&#10;+BiFcTIcDDCi4Iui+FEY+h4GJN0dr7WxT5iqkNtkWIMEfHqymhvr4JB0F+LhK8HzGRfCG3q5uBAa&#10;rQjIZeZ/ngGwPAwT0gVL5Y51GbsvgBLucD6H17f/bRL14/C8n/Rmw/GoF8/iQS8ZheNeGCXnyRDo&#10;xJezdw5gFKclz3Mm51yynRSj+O9avR2KTkRejKjJcDLoDzz3I/TmkCTU776ER2EVtzCZglcZHu+D&#10;SOo6+1jmQJuklnDR7YNj+L7KUIPdv6+K14FrfSchu16sIYvTw0Llt6AIraBfMKTwnMCmVPoNRg2M&#10;ZoYlvB0YiacSNJVEcewm2RvxYNQHQx96FoceIikkyrDFqNte2G76b2rNlyXcE/kKSXUGOiy4V8g9&#10;pq16Yfg8le1D4ab70PZR98/Z9BcAAAD//wMAUEsDBBQABgAIAAAAIQCS0Fnf4gAAAAsBAAAPAAAA&#10;ZHJzL2Rvd25yZXYueG1sTI9BTsMwEEX3SNzBGiR2rdOoCVaIU1UgkFBES1MO4MYmCY3HIXbbcHuG&#10;FSxH8+bP+/lqsj07m9F3DiUs5hEwg7XTHTYS3vdPMwHMB4Va9Q6NhG/jYVVcX+Uq0+6CO3OuQsMo&#10;BH2mJLQhDBnnvm6NVX7uBoO0+3CjVYHGseF6VBcKtz2PoyjlVnVIH1o1mIfW1MfqZEnjefP1eSyT&#10;8u0lbKvXx1SU662Q8vZmWt8DC2YKfzD86tMNFOR0cCfUnvUSlov0jlAJs3gZAyMiETG1OxCaJAJ4&#10;kfP/HYofAAAA//8DAFBLAQItABQABgAIAAAAIQC2gziS/gAAAOEBAAATAAAAAAAAAAAAAAAAAAAA&#10;AABbQ29udGVudF9UeXBlc10ueG1sUEsBAi0AFAAGAAgAAAAhADj9If/WAAAAlAEAAAsAAAAAAAAA&#10;AAAAAAAALwEAAF9yZWxzLy5yZWxzUEsBAi0AFAAGAAgAAAAhAAJ+oGKnAgAAFgUAAA4AAAAAAAAA&#10;AAAAAAAALgIAAGRycy9lMm9Eb2MueG1sUEsBAi0AFAAGAAgAAAAhAJLQWd/iAAAACwEAAA8AAAAA&#10;AAAAAAAAAAAAAQUAAGRycy9kb3ducmV2LnhtbFBLBQYAAAAABAAEAPMAAAAQBgAAAAA=&#10;" stroked="f">
                <v:textbox>
                  <w:txbxContent>
                    <w:p w:rsidR="00A217F4" w:rsidRDefault="00A217F4" w:rsidP="00A217F4">
                      <w:r w:rsidRPr="00BA0B5F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866775" cy="1028700"/>
                            <wp:effectExtent l="0" t="0" r="9525" b="0"/>
                            <wp:docPr id="5" name="Рисунок 5" descr="Oranienbaum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Oranienbaum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6775" cy="1028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5656CA">
        <w:rPr>
          <w:szCs w:val="24"/>
        </w:rPr>
        <w:t xml:space="preserve">  </w:t>
      </w:r>
      <w:r w:rsidRPr="00A217F4">
        <w:rPr>
          <w:szCs w:val="24"/>
        </w:rPr>
        <w:t>50</w:t>
      </w:r>
    </w:p>
    <w:p w:rsidR="00A217F4" w:rsidRPr="00A217F4" w:rsidRDefault="00A217F4" w:rsidP="00A217F4">
      <w:pPr>
        <w:pStyle w:val="a7"/>
        <w:ind w:left="0" w:right="0"/>
        <w:rPr>
          <w:szCs w:val="24"/>
        </w:rPr>
      </w:pPr>
    </w:p>
    <w:p w:rsidR="00A217F4" w:rsidRPr="00A217F4" w:rsidRDefault="00A217F4" w:rsidP="00A217F4">
      <w:pPr>
        <w:pStyle w:val="a7"/>
        <w:ind w:left="0" w:right="0"/>
        <w:rPr>
          <w:szCs w:val="24"/>
        </w:rPr>
      </w:pPr>
    </w:p>
    <w:p w:rsidR="00A217F4" w:rsidRPr="00A217F4" w:rsidRDefault="00A217F4" w:rsidP="00A217F4">
      <w:pPr>
        <w:pStyle w:val="a7"/>
        <w:ind w:left="0" w:right="0"/>
        <w:rPr>
          <w:szCs w:val="24"/>
        </w:rPr>
      </w:pPr>
    </w:p>
    <w:p w:rsidR="00A217F4" w:rsidRPr="00A217F4" w:rsidRDefault="00A217F4" w:rsidP="00A217F4">
      <w:pPr>
        <w:pStyle w:val="a7"/>
        <w:ind w:left="0" w:right="0"/>
        <w:rPr>
          <w:szCs w:val="24"/>
        </w:rPr>
      </w:pPr>
    </w:p>
    <w:p w:rsidR="00A217F4" w:rsidRPr="00A217F4" w:rsidRDefault="00A217F4" w:rsidP="00A217F4">
      <w:pPr>
        <w:pStyle w:val="a7"/>
        <w:ind w:left="0" w:right="0"/>
        <w:rPr>
          <w:szCs w:val="24"/>
        </w:rPr>
      </w:pPr>
    </w:p>
    <w:p w:rsidR="00A217F4" w:rsidRPr="00A217F4" w:rsidRDefault="002C3491" w:rsidP="00A217F4">
      <w:pPr>
        <w:pStyle w:val="a7"/>
        <w:ind w:left="0" w:right="0"/>
        <w:rPr>
          <w:szCs w:val="24"/>
        </w:rPr>
      </w:pPr>
      <w:r>
        <w:rPr>
          <w:szCs w:val="24"/>
        </w:rPr>
        <w:t xml:space="preserve">МЕСТНАЯ </w:t>
      </w:r>
      <w:r w:rsidR="00A217F4" w:rsidRPr="00A217F4">
        <w:rPr>
          <w:szCs w:val="24"/>
        </w:rPr>
        <w:t xml:space="preserve">АДМИНИСТРАЦИЯ МУНИЦИПАЛЬНОГО </w:t>
      </w:r>
    </w:p>
    <w:p w:rsidR="00A217F4" w:rsidRPr="00A217F4" w:rsidRDefault="00A217F4" w:rsidP="00A217F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217F4">
        <w:rPr>
          <w:rFonts w:ascii="Times New Roman" w:hAnsi="Times New Roman" w:cs="Times New Roman"/>
          <w:b/>
          <w:sz w:val="24"/>
          <w:szCs w:val="24"/>
        </w:rPr>
        <w:t xml:space="preserve">ОБРАЗОВАНИЯ ГОРОД ЛОМОНОСОВ </w:t>
      </w:r>
    </w:p>
    <w:p w:rsidR="00A217F4" w:rsidRPr="00A217F4" w:rsidRDefault="00A217F4" w:rsidP="00A217F4">
      <w:pPr>
        <w:jc w:val="center"/>
        <w:rPr>
          <w:rFonts w:ascii="Times New Roman" w:hAnsi="Times New Roman" w:cs="Times New Roman"/>
          <w:sz w:val="24"/>
          <w:szCs w:val="24"/>
        </w:rPr>
      </w:pPr>
      <w:r w:rsidRPr="00A217F4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132080</wp:posOffset>
                </wp:positionV>
                <wp:extent cx="6309360" cy="0"/>
                <wp:effectExtent l="19050" t="15875" r="15240" b="22225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0936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E6D1E6" id="Прямая соединительная линия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10.4pt" to="497.1pt,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0NhTwIAAFkEAAAOAAAAZHJzL2Uyb0RvYy54bWysVM1uEzEQviPxDtbe091N0jRddVOhbMKl&#10;QKWWB3Bsb9bCa1u2k02EkIAzUh6BV+AAUqUCz7B5I8bOj1q4IEQOztgz8/mbb8Z7cbmqBVoyY7mS&#10;eZSeJBFikijK5TyPXt9OO8MIWYclxUJJlkdrZqPL0dMnF43OWFdVSlBmEIBImzU6jyrndBbHllSs&#10;xvZEaSbBWSpTYwdbM4+pwQ2g1yLuJskgbpSh2ijCrIXTYueMRgG/LBlxr8rSModEHgE3F1YT1plf&#10;49EFzuYG64qTPQ38DyxqzCVceoQqsMNoYfgfUDUnRllVuhOi6liVJScs1ADVpMlv1dxUWLNQC4hj&#10;9VEm+/9gycvltUGc5lE3QhLX0KL28/b9dtN+b79sN2j7of3Zfmu/tnftj/Zu+xHs++0nsL2zvd8f&#10;b1DXK9lomwHgWF4brwVZyRt9pcgbi6QaV1jOWajodq3hmtRnxI9S/MZq4DNrXigKMXjhVJB1VZra&#10;Q4JgaBW6tz52j60cInA46CXnvQE0mRx8Mc4OidpY95ypGnkjjwSXXlic4eWVdZ4Izg4h/liqKRci&#10;DIeQqAF1hqdnpyHDKsGp9/o4a+azsTBoif18hV8oCzwPw4xaSBrQKobpZG87zMXOhtuF9HhQC/DZ&#10;W7sBenuenE+Gk2G/0+8OJp1+UhSdZ9NxvzOYpmenRa8Yj4v0naeW9rOKU8qkZ3cY5rT/d8Oyf1a7&#10;MTyO81GH+DF6EAzIHv4D6dBM37/dJMwUXV+bQ5NhfkPw/q35B/JwD/bDL8LoFwAAAP//AwBQSwME&#10;FAAGAAgAAAAhANwxRQDZAAAABgEAAA8AAABkcnMvZG93bnJldi54bWxMjk9Lw0AQxe+C32EZwYvY&#10;jUFKm2ZTasGbFGxFPE6y0yQ0Oxuy2yb99o540OP7w3u/fD25Tl1oCK1nA0+zBBRx5W3LtYGPw+vj&#10;AlSIyBY7z2TgSgHWxe1Njpn1I7/TZR9rJSMcMjTQxNhnWoeqIYdh5ntiyY5+cBhFDrW2A44y7jqd&#10;JslcO2xZHhrsadtQddqfnYEKd9sdHj/1iPFr8/JQvl2HemHM/d20WYGKNMW/MvzgCzoUwlT6M9ug&#10;OgNz6RlIE+GXdLl8TkGVv4Yucv0fv/gGAAD//wMAUEsBAi0AFAAGAAgAAAAhALaDOJL+AAAA4QEA&#10;ABMAAAAAAAAAAAAAAAAAAAAAAFtDb250ZW50X1R5cGVzXS54bWxQSwECLQAUAAYACAAAACEAOP0h&#10;/9YAAACUAQAACwAAAAAAAAAAAAAAAAAvAQAAX3JlbHMvLnJlbHNQSwECLQAUAAYACAAAACEAUAtD&#10;YU8CAABZBAAADgAAAAAAAAAAAAAAAAAuAgAAZHJzL2Uyb0RvYy54bWxQSwECLQAUAAYACAAAACEA&#10;3DFFANkAAAAGAQAADwAAAAAAAAAAAAAAAACpBAAAZHJzL2Rvd25yZXYueG1sUEsFBgAAAAAEAAQA&#10;8wAAAK8FAAAAAA==&#10;" o:allowincell="f" strokeweight="2.25pt"/>
            </w:pict>
          </mc:Fallback>
        </mc:AlternateContent>
      </w:r>
      <w:r w:rsidRPr="00A217F4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40640</wp:posOffset>
                </wp:positionV>
                <wp:extent cx="6309360" cy="0"/>
                <wp:effectExtent l="19050" t="19685" r="15240" b="18415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0936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543AD0" id="Прямая соединительная линия 1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3.2pt" to="497.1pt,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A5nUAIAAFkEAAAOAAAAZHJzL2Uyb0RvYy54bWysVM2O0zAQviPxDlbu3STdttuNNl2hpuWy&#10;wEq7PIBrO42FY1u227RCSMAZqY/AK3AAaaUFniF9I8buDyxcECIHZ+yZ+fLNN+NcXK5qgZbMWK5k&#10;HqUnSYSYJIpyOc+jl7fTzjBC1mFJsVCS5dGa2ehy9PjRRaMz1lWVEpQZBCDSZo3Oo8o5ncWxJRWr&#10;sT1RmklwlsrU2MHWzGNqcAPotYi7STKIG2WoNoowa+G02DmjUcAvS0bci7K0zCGRR8DNhdWEdebX&#10;eHSBs7nBuuJkTwP/A4sacwkfPUIV2GG0MPwPqJoTo6wq3QlRdazKkhMWaoBq0uS3am4qrFmoBcSx&#10;+iiT/X+w5Pny2iBOoXcRkriGFrUft2+3m/Zr+2m7Qdt37ff2S/u5vWu/tXfb92Dfbz+A7Z3t/f54&#10;g1KvZKNtBoBjeW28FmQlb/SVIq8skmpcYTlnoaLbtYbPhIz4QYrfWA18Zs0zRSEGL5wKsq5KU3tI&#10;EAytQvfWx+6xlUMEDgenyfnpAJpMDr4YZ4dEbax7ylSNvJFHgksvLM7w8so6oA6hhxB/LNWUCxGG&#10;Q0jU5FF32D/rhwyrBKfe6+Osmc/GwqAl9vMVHi8EoD0IM2ohaUCrGKaTve0wFzsb4oX0eFAL8Nlb&#10;uwF6fZ6cT4aTYa/T6w4mnV5SFJ0n03GvM5imZ/3itBiPi/SNp5b2sopTyqRndxjmtPd3w7K/Vrsx&#10;PI7zUYf4IXooEcge3oF0aKbv324SZoqur41Xw/cV5jcE7++avyC/7kPUzz/C6AcAAAD//wMAUEsD&#10;BBQABgAIAAAAIQD3XPPD2QAAAAQBAAAPAAAAZHJzL2Rvd25yZXYueG1sTI5BS8NAFITvgv9heYIX&#10;sRtLKW3MptSCNylYRTy+ZF+TYPZt2N026b/36UUvA8MMM1+xmVyvzhRi59nAwywDRVx723Fj4P3t&#10;+X4FKiZki71nMnChCJvy+qrA3PqRX+l8SI2SEY45GmhTGnKtY92SwzjzA7FkRx8cJrGh0TbgKOOu&#10;1/MsW2qHHctDiwPtWqq/DidnoMb9bo/HDz1i+tw+3VUvl9CsjLm9mbaPoBJN6a8MP/iCDqUwVf7E&#10;NqrewFJ6ogtQEq7Xizmo6tfrstD/4ctvAAAA//8DAFBLAQItABQABgAIAAAAIQC2gziS/gAAAOEB&#10;AAATAAAAAAAAAAAAAAAAAAAAAABbQ29udGVudF9UeXBlc10ueG1sUEsBAi0AFAAGAAgAAAAhADj9&#10;If/WAAAAlAEAAAsAAAAAAAAAAAAAAAAALwEAAF9yZWxzLy5yZWxzUEsBAi0AFAAGAAgAAAAhAPxA&#10;DmdQAgAAWQQAAA4AAAAAAAAAAAAAAAAALgIAAGRycy9lMm9Eb2MueG1sUEsBAi0AFAAGAAgAAAAh&#10;APdc88PZAAAABAEAAA8AAAAAAAAAAAAAAAAAqgQAAGRycy9kb3ducmV2LnhtbFBLBQYAAAAABAAE&#10;APMAAACwBQAAAAA=&#10;" o:allowincell="f" strokeweight="2.25pt"/>
            </w:pict>
          </mc:Fallback>
        </mc:AlternateContent>
      </w:r>
    </w:p>
    <w:p w:rsidR="00A217F4" w:rsidRPr="00A217F4" w:rsidRDefault="00A217F4" w:rsidP="00A217F4">
      <w:pPr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217F4">
        <w:rPr>
          <w:rFonts w:ascii="Times New Roman" w:hAnsi="Times New Roman" w:cs="Times New Roman"/>
          <w:b/>
          <w:sz w:val="24"/>
          <w:szCs w:val="24"/>
        </w:rPr>
        <w:t>ПОСТАНОВЛЕНИЕ</w:t>
      </w:r>
    </w:p>
    <w:p w:rsidR="00A217F4" w:rsidRPr="00A217F4" w:rsidRDefault="00685145" w:rsidP="00E81FC2">
      <w:pPr>
        <w:ind w:left="284" w:right="567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bookmarkStart w:id="0" w:name="_GoBack"/>
      <w:r w:rsidR="00E81FC2">
        <w:rPr>
          <w:rFonts w:ascii="Times New Roman" w:hAnsi="Times New Roman" w:cs="Times New Roman"/>
          <w:sz w:val="24"/>
          <w:szCs w:val="24"/>
        </w:rPr>
        <w:t>ПРОЕКТ</w:t>
      </w:r>
      <w:r w:rsidR="00E81FC2" w:rsidRPr="00A217F4">
        <w:rPr>
          <w:rFonts w:ascii="Times New Roman" w:hAnsi="Times New Roman" w:cs="Times New Roman"/>
          <w:sz w:val="24"/>
          <w:szCs w:val="24"/>
        </w:rPr>
        <w:t xml:space="preserve">  </w:t>
      </w:r>
      <w:bookmarkEnd w:id="0"/>
    </w:p>
    <w:p w:rsidR="00A217F4" w:rsidRPr="00A217F4" w:rsidRDefault="00FA7820" w:rsidP="00A217F4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A217F4" w:rsidRPr="00A217F4">
        <w:rPr>
          <w:rFonts w:ascii="Times New Roman" w:hAnsi="Times New Roman" w:cs="Times New Roman"/>
          <w:sz w:val="24"/>
          <w:szCs w:val="24"/>
        </w:rPr>
        <w:t>т</w:t>
      </w:r>
      <w:r w:rsidR="009729E6">
        <w:rPr>
          <w:rFonts w:ascii="Times New Roman" w:hAnsi="Times New Roman" w:cs="Times New Roman"/>
          <w:sz w:val="24"/>
          <w:szCs w:val="24"/>
        </w:rPr>
        <w:t xml:space="preserve">   </w:t>
      </w:r>
      <w:r w:rsidR="00A217F4" w:rsidRPr="00A217F4">
        <w:rPr>
          <w:rFonts w:ascii="Times New Roman" w:hAnsi="Times New Roman" w:cs="Times New Roman"/>
          <w:sz w:val="24"/>
          <w:szCs w:val="24"/>
        </w:rPr>
        <w:t xml:space="preserve"> </w:t>
      </w:r>
      <w:r w:rsidR="00F36624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A217F4" w:rsidRPr="00A217F4">
        <w:rPr>
          <w:rFonts w:ascii="Times New Roman" w:hAnsi="Times New Roman" w:cs="Times New Roman"/>
          <w:sz w:val="24"/>
          <w:szCs w:val="24"/>
        </w:rPr>
        <w:t>201</w:t>
      </w:r>
      <w:r w:rsidR="009729E6">
        <w:rPr>
          <w:rFonts w:ascii="Times New Roman" w:hAnsi="Times New Roman" w:cs="Times New Roman"/>
          <w:sz w:val="24"/>
          <w:szCs w:val="24"/>
        </w:rPr>
        <w:t>8</w:t>
      </w:r>
      <w:r w:rsidR="001D1184">
        <w:rPr>
          <w:rFonts w:ascii="Times New Roman" w:hAnsi="Times New Roman" w:cs="Times New Roman"/>
          <w:sz w:val="24"/>
          <w:szCs w:val="24"/>
        </w:rPr>
        <w:t xml:space="preserve"> </w:t>
      </w:r>
      <w:r w:rsidR="00A217F4" w:rsidRPr="00A217F4">
        <w:rPr>
          <w:rFonts w:ascii="Times New Roman" w:hAnsi="Times New Roman" w:cs="Times New Roman"/>
          <w:sz w:val="24"/>
          <w:szCs w:val="24"/>
        </w:rPr>
        <w:t xml:space="preserve">  </w:t>
      </w:r>
      <w:r w:rsidR="00A217F4" w:rsidRPr="00A217F4">
        <w:rPr>
          <w:rFonts w:ascii="Times New Roman" w:hAnsi="Times New Roman" w:cs="Times New Roman"/>
          <w:sz w:val="24"/>
          <w:szCs w:val="24"/>
        </w:rPr>
        <w:tab/>
        <w:t xml:space="preserve">   </w:t>
      </w:r>
      <w:r w:rsidR="00A217F4" w:rsidRPr="00A217F4">
        <w:rPr>
          <w:rFonts w:ascii="Times New Roman" w:hAnsi="Times New Roman" w:cs="Times New Roman"/>
          <w:sz w:val="24"/>
          <w:szCs w:val="24"/>
        </w:rPr>
        <w:tab/>
      </w:r>
      <w:r w:rsidR="00FE6B7F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="00A217F4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685145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A217F4">
        <w:rPr>
          <w:rFonts w:ascii="Times New Roman" w:hAnsi="Times New Roman" w:cs="Times New Roman"/>
          <w:sz w:val="24"/>
          <w:szCs w:val="24"/>
        </w:rPr>
        <w:t xml:space="preserve">   </w:t>
      </w:r>
      <w:r w:rsidR="00A217F4" w:rsidRPr="00A217F4">
        <w:rPr>
          <w:rFonts w:ascii="Times New Roman" w:hAnsi="Times New Roman" w:cs="Times New Roman"/>
          <w:sz w:val="24"/>
          <w:szCs w:val="24"/>
        </w:rPr>
        <w:t xml:space="preserve">   №</w:t>
      </w:r>
      <w:r w:rsidR="009729E6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FA7820" w:rsidRDefault="00FA7820" w:rsidP="00F36624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F36624" w:rsidRDefault="00E95103" w:rsidP="00F36624">
      <w:pPr>
        <w:contextualSpacing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36624" w:rsidRPr="00F366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 утверждении </w:t>
      </w:r>
      <w:r w:rsidR="00F36624" w:rsidRPr="00F3662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Порядка разработки, </w:t>
      </w:r>
      <w:bookmarkStart w:id="1" w:name="_Hlk491081047"/>
    </w:p>
    <w:p w:rsidR="00F36624" w:rsidRDefault="00F36624" w:rsidP="00F36624">
      <w:pPr>
        <w:contextualSpacing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</w:t>
      </w:r>
      <w:r w:rsidRPr="00F3662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существления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F3662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мониторинга и реализации</w:t>
      </w:r>
    </w:p>
    <w:p w:rsidR="00F36624" w:rsidRPr="00F36624" w:rsidRDefault="00F36624" w:rsidP="00F36624">
      <w:pPr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3662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прогноза социально-экономического развития</w:t>
      </w:r>
      <w:r w:rsidRPr="00F366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End w:id="1"/>
    </w:p>
    <w:p w:rsidR="00A217F4" w:rsidRDefault="00F36624" w:rsidP="00F36624">
      <w:pPr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36624">
        <w:rPr>
          <w:rFonts w:ascii="Times New Roman" w:eastAsia="Times New Roman" w:hAnsi="Times New Roman" w:cs="Times New Roman"/>
          <w:sz w:val="24"/>
          <w:szCs w:val="24"/>
          <w:lang w:eastAsia="ru-RU"/>
        </w:rPr>
        <w:t>МО г. Ломоносов</w:t>
      </w:r>
    </w:p>
    <w:p w:rsidR="00685145" w:rsidRPr="00A217F4" w:rsidRDefault="00685145" w:rsidP="00FA7820">
      <w:pPr>
        <w:spacing w:line="240" w:lineRule="auto"/>
        <w:ind w:firstLine="709"/>
        <w:contextualSpacing/>
        <w:rPr>
          <w:rFonts w:ascii="Times New Roman" w:hAnsi="Times New Roman" w:cs="Times New Roman"/>
          <w:sz w:val="24"/>
          <w:szCs w:val="24"/>
        </w:rPr>
      </w:pPr>
    </w:p>
    <w:p w:rsidR="00F36624" w:rsidRDefault="00F36624" w:rsidP="00FA7820">
      <w:pPr>
        <w:pStyle w:val="aa"/>
        <w:shd w:val="clear" w:color="auto" w:fill="FFFFFF"/>
        <w:ind w:firstLine="709"/>
        <w:jc w:val="both"/>
      </w:pPr>
      <w:r w:rsidRPr="00F36624">
        <w:t xml:space="preserve">В соответствии со статьей 173 Бюджетного кодекса Российской Федерации, статьей 39 Федерального Закона от 28.06.2014 года № 172-ФЗ «О стратегическом планировании в Российской Федерации», Законом Санкт-Петербурга от 01.07.2015 N 396-75 "О стратегическом планировании в Санкт-Петербурге", Положением «О бюджетном процессе в муниципальном образовании город </w:t>
      </w:r>
      <w:r>
        <w:t>Ломоносов</w:t>
      </w:r>
      <w:r w:rsidRPr="00F36624">
        <w:t>» в целях повышения эффективности использования бюджетных средств</w:t>
      </w:r>
    </w:p>
    <w:p w:rsidR="00F36624" w:rsidRPr="00FF1401" w:rsidRDefault="00F36624" w:rsidP="00FA7820">
      <w:pPr>
        <w:pStyle w:val="aa"/>
        <w:shd w:val="clear" w:color="auto" w:fill="FFFFFF"/>
        <w:ind w:firstLine="709"/>
        <w:jc w:val="both"/>
      </w:pPr>
    </w:p>
    <w:p w:rsidR="00F36624" w:rsidRDefault="00F36624" w:rsidP="00FA782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217F4">
        <w:rPr>
          <w:rFonts w:ascii="Times New Roman" w:hAnsi="Times New Roman" w:cs="Times New Roman"/>
          <w:b/>
          <w:sz w:val="24"/>
          <w:szCs w:val="24"/>
        </w:rPr>
        <w:t>ПОСТАНОВЛЯЮ:</w:t>
      </w:r>
    </w:p>
    <w:p w:rsidR="00FA7820" w:rsidRPr="00FF1401" w:rsidRDefault="00FA7820" w:rsidP="00FA782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Cs w:val="24"/>
        </w:rPr>
      </w:pPr>
    </w:p>
    <w:p w:rsidR="00F36624" w:rsidRPr="00F36624" w:rsidRDefault="00F36624" w:rsidP="00FA7820">
      <w:pPr>
        <w:pStyle w:val="aa"/>
        <w:shd w:val="clear" w:color="auto" w:fill="FFFFFF"/>
        <w:ind w:firstLine="709"/>
        <w:jc w:val="both"/>
      </w:pPr>
      <w:r w:rsidRPr="00F36624">
        <w:t xml:space="preserve">1.Утвердить прилагаемый Порядок разработки, осуществления мониторинга и реализации прогноза социально-экономического развития муниципального образования город </w:t>
      </w:r>
      <w:r>
        <w:t>Ломоносов</w:t>
      </w:r>
      <w:r w:rsidRPr="00F36624">
        <w:t>.</w:t>
      </w:r>
    </w:p>
    <w:p w:rsidR="00F36624" w:rsidRDefault="00F36624" w:rsidP="00FA7820">
      <w:pPr>
        <w:pStyle w:val="aa"/>
        <w:shd w:val="clear" w:color="auto" w:fill="FFFFFF"/>
        <w:ind w:firstLine="709"/>
        <w:jc w:val="both"/>
      </w:pPr>
      <w:r w:rsidRPr="00F36624">
        <w:t xml:space="preserve">2. Постановление администрации муниципального образования город </w:t>
      </w:r>
      <w:r>
        <w:t xml:space="preserve">Ломоносов от 29.10.2007 </w:t>
      </w:r>
      <w:r w:rsidRPr="00F36624">
        <w:t>№</w:t>
      </w:r>
      <w:r>
        <w:t xml:space="preserve"> 257/01-04</w:t>
      </w:r>
      <w:r w:rsidRPr="00F36624">
        <w:t xml:space="preserve"> «Об утверждении </w:t>
      </w:r>
      <w:r>
        <w:t xml:space="preserve">Порядка </w:t>
      </w:r>
      <w:r w:rsidRPr="00F36624">
        <w:t xml:space="preserve">разработки прогноза социально-экономического развития муниципального образования город </w:t>
      </w:r>
      <w:r>
        <w:t>Ломоносов</w:t>
      </w:r>
      <w:r w:rsidRPr="00F36624">
        <w:t>» признать утратившим силу.</w:t>
      </w:r>
    </w:p>
    <w:p w:rsidR="00F36624" w:rsidRPr="00F36624" w:rsidRDefault="00F36624" w:rsidP="00FA7820">
      <w:pPr>
        <w:pStyle w:val="aa"/>
        <w:shd w:val="clear" w:color="auto" w:fill="FFFFFF"/>
        <w:ind w:firstLine="709"/>
        <w:jc w:val="both"/>
      </w:pPr>
      <w:r>
        <w:t xml:space="preserve">3. </w:t>
      </w:r>
      <w:r w:rsidRPr="00F36624">
        <w:t xml:space="preserve">Контроль за исполнением настоящего постановления возложить на заместителя главы местной администрации </w:t>
      </w:r>
      <w:r>
        <w:t>А.А. Фадееву.</w:t>
      </w:r>
    </w:p>
    <w:p w:rsidR="00F36624" w:rsidRPr="00F36624" w:rsidRDefault="00FA7820" w:rsidP="00FA7820">
      <w:pPr>
        <w:pStyle w:val="aa"/>
        <w:shd w:val="clear" w:color="auto" w:fill="FFFFFF"/>
        <w:ind w:firstLine="709"/>
        <w:jc w:val="both"/>
      </w:pPr>
      <w:r>
        <w:t>4.</w:t>
      </w:r>
      <w:r w:rsidR="00F36624" w:rsidRPr="00F36624">
        <w:t>Настоящее постановление вступает в силу с момента </w:t>
      </w:r>
      <w:r>
        <w:t>его подписания.</w:t>
      </w:r>
      <w:r w:rsidR="00E81976">
        <w:t xml:space="preserve">  </w:t>
      </w:r>
    </w:p>
    <w:p w:rsidR="00F36624" w:rsidRPr="00F36624" w:rsidRDefault="00F36624" w:rsidP="00FA7820">
      <w:pPr>
        <w:pStyle w:val="aa"/>
        <w:shd w:val="clear" w:color="auto" w:fill="FFFFFF"/>
        <w:ind w:firstLine="709"/>
        <w:jc w:val="both"/>
      </w:pPr>
      <w:r w:rsidRPr="00F36624">
        <w:tab/>
      </w:r>
    </w:p>
    <w:p w:rsidR="00FA7820" w:rsidRDefault="00FA7820" w:rsidP="00FA7820">
      <w:pPr>
        <w:pStyle w:val="aa"/>
        <w:shd w:val="clear" w:color="auto" w:fill="FFFFFF"/>
        <w:ind w:firstLine="709"/>
        <w:jc w:val="both"/>
      </w:pPr>
    </w:p>
    <w:p w:rsidR="00FA7820" w:rsidRDefault="00FA7820" w:rsidP="00FA7820">
      <w:pPr>
        <w:pStyle w:val="aa"/>
        <w:shd w:val="clear" w:color="auto" w:fill="FFFFFF"/>
        <w:ind w:firstLine="709"/>
        <w:jc w:val="both"/>
      </w:pPr>
    </w:p>
    <w:p w:rsidR="00FA7820" w:rsidRDefault="00FA7820" w:rsidP="00FA7820">
      <w:pPr>
        <w:pStyle w:val="aa"/>
        <w:shd w:val="clear" w:color="auto" w:fill="FFFFFF"/>
        <w:ind w:firstLine="709"/>
        <w:jc w:val="both"/>
      </w:pPr>
    </w:p>
    <w:p w:rsidR="00F36624" w:rsidRPr="00F36624" w:rsidRDefault="00F36624" w:rsidP="00FA7820">
      <w:pPr>
        <w:pStyle w:val="aa"/>
        <w:shd w:val="clear" w:color="auto" w:fill="FFFFFF"/>
        <w:jc w:val="both"/>
      </w:pPr>
      <w:r w:rsidRPr="00F36624">
        <w:t xml:space="preserve">Глава местной администрации </w:t>
      </w:r>
    </w:p>
    <w:p w:rsidR="00F36624" w:rsidRPr="00F36624" w:rsidRDefault="00F36624" w:rsidP="00FA7820">
      <w:pPr>
        <w:pStyle w:val="aa"/>
        <w:shd w:val="clear" w:color="auto" w:fill="FFFFFF"/>
        <w:jc w:val="both"/>
      </w:pPr>
      <w:r w:rsidRPr="00F36624">
        <w:t xml:space="preserve">муниципального образования </w:t>
      </w:r>
    </w:p>
    <w:p w:rsidR="00F36624" w:rsidRDefault="00F36624" w:rsidP="00FA7820">
      <w:pPr>
        <w:pStyle w:val="aa"/>
        <w:shd w:val="clear" w:color="auto" w:fill="FFFFFF"/>
        <w:jc w:val="both"/>
      </w:pPr>
      <w:r w:rsidRPr="00F36624">
        <w:t xml:space="preserve">город </w:t>
      </w:r>
      <w:r w:rsidR="00685145">
        <w:t>Ломоносов</w:t>
      </w:r>
      <w:r w:rsidRPr="00F36624">
        <w:t xml:space="preserve">                                                                                                </w:t>
      </w:r>
      <w:r w:rsidR="00685145">
        <w:t>А.Н. Семёнов</w:t>
      </w:r>
    </w:p>
    <w:p w:rsidR="00685145" w:rsidRDefault="00685145" w:rsidP="00FA7820">
      <w:pPr>
        <w:pStyle w:val="aa"/>
        <w:shd w:val="clear" w:color="auto" w:fill="FFFFFF"/>
        <w:ind w:firstLine="709"/>
        <w:jc w:val="both"/>
      </w:pPr>
    </w:p>
    <w:p w:rsidR="00FA7820" w:rsidRDefault="00FA7820" w:rsidP="00FA7820">
      <w:pPr>
        <w:pStyle w:val="aa"/>
        <w:shd w:val="clear" w:color="auto" w:fill="FFFFFF"/>
        <w:ind w:firstLine="709"/>
        <w:jc w:val="both"/>
        <w:rPr>
          <w:sz w:val="18"/>
          <w:szCs w:val="18"/>
        </w:rPr>
      </w:pPr>
    </w:p>
    <w:p w:rsidR="00FA7820" w:rsidRDefault="00FA7820" w:rsidP="00FA7820">
      <w:pPr>
        <w:pStyle w:val="aa"/>
        <w:shd w:val="clear" w:color="auto" w:fill="FFFFFF"/>
        <w:ind w:firstLine="709"/>
        <w:jc w:val="both"/>
        <w:rPr>
          <w:sz w:val="18"/>
          <w:szCs w:val="18"/>
        </w:rPr>
      </w:pPr>
    </w:p>
    <w:p w:rsidR="00FA7820" w:rsidRDefault="00FA7820" w:rsidP="00FA7820">
      <w:pPr>
        <w:pStyle w:val="aa"/>
        <w:shd w:val="clear" w:color="auto" w:fill="FFFFFF"/>
        <w:ind w:firstLine="709"/>
        <w:jc w:val="both"/>
        <w:rPr>
          <w:sz w:val="18"/>
          <w:szCs w:val="18"/>
        </w:rPr>
      </w:pPr>
    </w:p>
    <w:p w:rsidR="00FA7820" w:rsidRDefault="00FA7820" w:rsidP="00FA7820">
      <w:pPr>
        <w:pStyle w:val="aa"/>
        <w:shd w:val="clear" w:color="auto" w:fill="FFFFFF"/>
        <w:ind w:firstLine="709"/>
        <w:jc w:val="both"/>
        <w:rPr>
          <w:sz w:val="18"/>
          <w:szCs w:val="18"/>
        </w:rPr>
      </w:pPr>
    </w:p>
    <w:p w:rsidR="00685145" w:rsidRPr="00685145" w:rsidRDefault="00685145" w:rsidP="00FA7820">
      <w:pPr>
        <w:pStyle w:val="aa"/>
        <w:shd w:val="clear" w:color="auto" w:fill="FFFFFF"/>
        <w:jc w:val="both"/>
        <w:rPr>
          <w:sz w:val="18"/>
          <w:szCs w:val="18"/>
        </w:rPr>
      </w:pPr>
      <w:r w:rsidRPr="00685145">
        <w:rPr>
          <w:sz w:val="18"/>
          <w:szCs w:val="18"/>
        </w:rPr>
        <w:t>Фадеева Алла Александровна</w:t>
      </w:r>
    </w:p>
    <w:p w:rsidR="00685145" w:rsidRPr="00685145" w:rsidRDefault="00685145" w:rsidP="00FA7820">
      <w:pPr>
        <w:pStyle w:val="aa"/>
        <w:shd w:val="clear" w:color="auto" w:fill="FFFFFF"/>
        <w:jc w:val="both"/>
        <w:rPr>
          <w:sz w:val="18"/>
          <w:szCs w:val="18"/>
        </w:rPr>
      </w:pPr>
      <w:r w:rsidRPr="00685145">
        <w:rPr>
          <w:sz w:val="18"/>
          <w:szCs w:val="18"/>
        </w:rPr>
        <w:t>422-38-92</w:t>
      </w:r>
    </w:p>
    <w:p w:rsidR="00F36624" w:rsidRPr="00931444" w:rsidRDefault="00F36624" w:rsidP="00685145">
      <w:pPr>
        <w:pStyle w:val="aa"/>
        <w:shd w:val="clear" w:color="auto" w:fill="FFFFFF"/>
        <w:spacing w:line="348" w:lineRule="atLeast"/>
        <w:jc w:val="right"/>
        <w:rPr>
          <w:color w:val="333333"/>
        </w:rPr>
      </w:pPr>
      <w:r w:rsidRPr="00F36624">
        <w:lastRenderedPageBreak/>
        <w:t> </w:t>
      </w:r>
      <w:r w:rsidRPr="00931444">
        <w:rPr>
          <w:color w:val="333333"/>
        </w:rPr>
        <w:t xml:space="preserve">Приложение №1 </w:t>
      </w:r>
    </w:p>
    <w:p w:rsidR="00F36624" w:rsidRPr="00931444" w:rsidRDefault="00F36624" w:rsidP="00F36624">
      <w:pPr>
        <w:pStyle w:val="aa"/>
        <w:shd w:val="clear" w:color="auto" w:fill="FFFFFF"/>
        <w:spacing w:line="348" w:lineRule="atLeast"/>
        <w:jc w:val="right"/>
        <w:rPr>
          <w:color w:val="333333"/>
        </w:rPr>
      </w:pPr>
      <w:r w:rsidRPr="00931444">
        <w:rPr>
          <w:color w:val="333333"/>
        </w:rPr>
        <w:t>к постановлению местной администрации</w:t>
      </w:r>
    </w:p>
    <w:p w:rsidR="00F36624" w:rsidRPr="00931444" w:rsidRDefault="00F36624" w:rsidP="00F36624">
      <w:pPr>
        <w:pStyle w:val="aa"/>
        <w:shd w:val="clear" w:color="auto" w:fill="FFFFFF"/>
        <w:spacing w:line="348" w:lineRule="atLeast"/>
        <w:jc w:val="right"/>
        <w:rPr>
          <w:color w:val="333333"/>
        </w:rPr>
      </w:pPr>
      <w:r w:rsidRPr="00931444">
        <w:rPr>
          <w:color w:val="333333"/>
        </w:rPr>
        <w:t xml:space="preserve">муниципального образования город </w:t>
      </w:r>
      <w:r w:rsidR="00685145">
        <w:rPr>
          <w:color w:val="333333"/>
        </w:rPr>
        <w:t>Ломоносов</w:t>
      </w:r>
    </w:p>
    <w:p w:rsidR="00F36624" w:rsidRPr="00931444" w:rsidRDefault="00F36624" w:rsidP="00F36624">
      <w:pPr>
        <w:pStyle w:val="aa"/>
        <w:shd w:val="clear" w:color="auto" w:fill="FFFFFF"/>
        <w:spacing w:line="348" w:lineRule="atLeast"/>
        <w:jc w:val="right"/>
        <w:rPr>
          <w:color w:val="333333"/>
        </w:rPr>
      </w:pPr>
      <w:r w:rsidRPr="00931444">
        <w:rPr>
          <w:color w:val="333333"/>
        </w:rPr>
        <w:t xml:space="preserve">от </w:t>
      </w:r>
      <w:r w:rsidR="00685145">
        <w:rPr>
          <w:color w:val="333333"/>
        </w:rPr>
        <w:t>______</w:t>
      </w:r>
      <w:r w:rsidRPr="00931444">
        <w:rPr>
          <w:color w:val="333333"/>
        </w:rPr>
        <w:t xml:space="preserve"> 201</w:t>
      </w:r>
      <w:r w:rsidR="00685145">
        <w:rPr>
          <w:color w:val="333333"/>
        </w:rPr>
        <w:t>8</w:t>
      </w:r>
      <w:r w:rsidRPr="00931444">
        <w:rPr>
          <w:color w:val="333333"/>
        </w:rPr>
        <w:t xml:space="preserve"> №_</w:t>
      </w:r>
      <w:r w:rsidR="00685145">
        <w:rPr>
          <w:color w:val="333333"/>
        </w:rPr>
        <w:t>______</w:t>
      </w:r>
      <w:r w:rsidRPr="00931444">
        <w:rPr>
          <w:color w:val="333333"/>
        </w:rPr>
        <w:t>____</w:t>
      </w:r>
    </w:p>
    <w:p w:rsidR="00F36624" w:rsidRPr="00931444" w:rsidRDefault="00F36624" w:rsidP="00F36624">
      <w:pPr>
        <w:pStyle w:val="aa"/>
        <w:shd w:val="clear" w:color="auto" w:fill="FFFFFF"/>
        <w:spacing w:line="348" w:lineRule="atLeast"/>
        <w:jc w:val="right"/>
        <w:rPr>
          <w:color w:val="333333"/>
        </w:rPr>
      </w:pPr>
      <w:r w:rsidRPr="00931444">
        <w:rPr>
          <w:color w:val="333333"/>
        </w:rPr>
        <w:t> </w:t>
      </w:r>
    </w:p>
    <w:p w:rsidR="00F36624" w:rsidRPr="00931444" w:rsidRDefault="00F36624" w:rsidP="00F36624">
      <w:pPr>
        <w:pStyle w:val="aa"/>
        <w:shd w:val="clear" w:color="auto" w:fill="FFFFFF"/>
        <w:spacing w:line="348" w:lineRule="atLeast"/>
        <w:jc w:val="center"/>
        <w:rPr>
          <w:color w:val="333333"/>
        </w:rPr>
      </w:pPr>
    </w:p>
    <w:p w:rsidR="00F36624" w:rsidRPr="00931444" w:rsidRDefault="00F36624" w:rsidP="00F36624">
      <w:pPr>
        <w:pStyle w:val="aa"/>
        <w:shd w:val="clear" w:color="auto" w:fill="FFFFFF"/>
        <w:spacing w:line="348" w:lineRule="atLeast"/>
        <w:jc w:val="center"/>
        <w:rPr>
          <w:b/>
          <w:color w:val="333333"/>
        </w:rPr>
      </w:pPr>
      <w:r w:rsidRPr="00931444">
        <w:rPr>
          <w:b/>
          <w:color w:val="333333"/>
        </w:rPr>
        <w:t>ПОРЯДОК</w:t>
      </w:r>
    </w:p>
    <w:p w:rsidR="00F36624" w:rsidRPr="00931444" w:rsidRDefault="00F36624" w:rsidP="00F36624">
      <w:pPr>
        <w:pStyle w:val="aa"/>
        <w:shd w:val="clear" w:color="auto" w:fill="FFFFFF"/>
        <w:spacing w:line="348" w:lineRule="atLeast"/>
        <w:jc w:val="center"/>
        <w:rPr>
          <w:b/>
          <w:color w:val="333333"/>
        </w:rPr>
      </w:pPr>
      <w:r w:rsidRPr="00931444">
        <w:rPr>
          <w:b/>
          <w:color w:val="333333"/>
        </w:rPr>
        <w:t xml:space="preserve">разработки, осуществления мониторинга и реализации прогноза социально-экономического развития муниципального образования город </w:t>
      </w:r>
      <w:r w:rsidR="00685145">
        <w:rPr>
          <w:b/>
          <w:color w:val="333333"/>
        </w:rPr>
        <w:t>Ломоносов</w:t>
      </w:r>
    </w:p>
    <w:p w:rsidR="00F36624" w:rsidRPr="00931444" w:rsidRDefault="00F36624" w:rsidP="00F36624">
      <w:pPr>
        <w:pStyle w:val="aa"/>
        <w:shd w:val="clear" w:color="auto" w:fill="FFFFFF"/>
        <w:spacing w:line="348" w:lineRule="atLeast"/>
        <w:jc w:val="both"/>
        <w:rPr>
          <w:color w:val="333333"/>
        </w:rPr>
      </w:pPr>
    </w:p>
    <w:p w:rsidR="00F36624" w:rsidRPr="00931444" w:rsidRDefault="00F36624" w:rsidP="00F36624">
      <w:pPr>
        <w:pStyle w:val="aa"/>
        <w:shd w:val="clear" w:color="auto" w:fill="FFFFFF"/>
        <w:spacing w:line="348" w:lineRule="atLeast"/>
        <w:jc w:val="center"/>
        <w:rPr>
          <w:b/>
          <w:color w:val="333333"/>
        </w:rPr>
      </w:pPr>
      <w:r w:rsidRPr="00931444">
        <w:rPr>
          <w:b/>
          <w:color w:val="333333"/>
        </w:rPr>
        <w:t>1. Общие положения</w:t>
      </w:r>
    </w:p>
    <w:p w:rsidR="00F36624" w:rsidRPr="00931444" w:rsidRDefault="00F36624" w:rsidP="00F36624">
      <w:pPr>
        <w:pStyle w:val="ab"/>
        <w:ind w:firstLine="708"/>
        <w:jc w:val="both"/>
      </w:pPr>
      <w:r w:rsidRPr="00931444">
        <w:t xml:space="preserve">1.1. Настоящий порядок определяет правила разработки, осуществления мониторинга и контроля реализации прогноза социально-экономического развития муниципального образования город </w:t>
      </w:r>
      <w:r w:rsidR="00685145">
        <w:t>Ломоносов</w:t>
      </w:r>
      <w:r w:rsidRPr="00931444">
        <w:t xml:space="preserve"> на среднесрочный и долгосрочный периоды (далее – Прогноз).</w:t>
      </w:r>
    </w:p>
    <w:p w:rsidR="00F36624" w:rsidRPr="00931444" w:rsidRDefault="00F36624" w:rsidP="00F36624">
      <w:pPr>
        <w:pStyle w:val="ab"/>
        <w:ind w:firstLine="708"/>
        <w:jc w:val="both"/>
      </w:pPr>
      <w:r w:rsidRPr="00931444">
        <w:t xml:space="preserve">1.2. Общее руководство, организацию и координацию работ по составлению </w:t>
      </w:r>
      <w:r>
        <w:t xml:space="preserve">и реализации </w:t>
      </w:r>
      <w:r w:rsidRPr="00931444">
        <w:t>Прогноз</w:t>
      </w:r>
      <w:r>
        <w:t>а</w:t>
      </w:r>
      <w:r w:rsidRPr="00931444">
        <w:t xml:space="preserve"> осуществляет заместитель главы местной администрации муниципального образования город </w:t>
      </w:r>
      <w:r w:rsidR="00685145">
        <w:t>Ломоносов</w:t>
      </w:r>
      <w:r w:rsidRPr="00931444">
        <w:t>.</w:t>
      </w:r>
    </w:p>
    <w:p w:rsidR="00F36624" w:rsidRPr="00931444" w:rsidRDefault="00F36624" w:rsidP="00F36624">
      <w:pPr>
        <w:pStyle w:val="ab"/>
        <w:ind w:firstLine="708"/>
        <w:jc w:val="both"/>
      </w:pPr>
      <w:r w:rsidRPr="00931444">
        <w:t xml:space="preserve">1.3.  Разработка Прогноза осуществляется финансово-экономическим отделом местной администрации муниципального образования город </w:t>
      </w:r>
      <w:r w:rsidR="00685145">
        <w:t>Ломоносов</w:t>
      </w:r>
      <w:r w:rsidRPr="00931444">
        <w:t xml:space="preserve"> совместно со специалистами иных структурных подразделений (отделов) местной администрации муниципального образования город </w:t>
      </w:r>
      <w:r w:rsidR="00685145">
        <w:t>Ломоносов</w:t>
      </w:r>
      <w:r w:rsidRPr="00931444">
        <w:t xml:space="preserve"> (далее – участники разработки прогноза).</w:t>
      </w:r>
    </w:p>
    <w:p w:rsidR="00F36624" w:rsidRPr="00931444" w:rsidRDefault="00F36624" w:rsidP="00F36624">
      <w:pPr>
        <w:pStyle w:val="ab"/>
        <w:ind w:firstLine="708"/>
        <w:jc w:val="both"/>
      </w:pPr>
      <w:r w:rsidRPr="00931444">
        <w:t xml:space="preserve">1.4. Прогноз разрабатывается в целях определения тенденций социально-экономического развития муниципального образования город </w:t>
      </w:r>
      <w:r w:rsidR="00685145">
        <w:t>Ломоносов на среднесрочный период.</w:t>
      </w:r>
      <w:r w:rsidRPr="00931444">
        <w:t xml:space="preserve"> Прогноз является основой для разработки бюджета муниципального образования город </w:t>
      </w:r>
      <w:r w:rsidR="00685145">
        <w:t>Ломоносов</w:t>
      </w:r>
      <w:r w:rsidRPr="00931444">
        <w:t xml:space="preserve"> на очередной финансовый год. </w:t>
      </w:r>
      <w:r>
        <w:t>Изменение П</w:t>
      </w:r>
      <w:r w:rsidRPr="00931444">
        <w:t>рогноза в ходе составления или рассмотрения проекта бюджета влечет за собой изменение основных характеристик проекта бюджета</w:t>
      </w:r>
      <w:r>
        <w:t>.</w:t>
      </w:r>
    </w:p>
    <w:p w:rsidR="00F36624" w:rsidRPr="00931444" w:rsidRDefault="00F36624" w:rsidP="00F36624">
      <w:pPr>
        <w:pStyle w:val="ab"/>
        <w:jc w:val="both"/>
      </w:pPr>
    </w:p>
    <w:p w:rsidR="00F36624" w:rsidRPr="00685145" w:rsidRDefault="00F36624" w:rsidP="00F36624">
      <w:pPr>
        <w:tabs>
          <w:tab w:val="left" w:pos="969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 Структура Прогноза социально-экономического развития</w:t>
      </w:r>
    </w:p>
    <w:p w:rsidR="00F36624" w:rsidRPr="00685145" w:rsidRDefault="00F36624" w:rsidP="00685145">
      <w:pPr>
        <w:tabs>
          <w:tab w:val="left" w:pos="969"/>
        </w:tabs>
        <w:spacing w:after="0"/>
        <w:ind w:firstLine="68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31444">
        <w:t>2.1.</w:t>
      </w:r>
      <w:r w:rsidRPr="00931444">
        <w:tab/>
      </w: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Прогноз социально-экономического развития формируется в виде пояснительной записки и таблицы с динамикой основных показателей экономического развития муниципального образования город </w:t>
      </w:r>
      <w:r w:rsid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Ломоносов</w:t>
      </w: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указанием данных прогнозируемого планового периода. Таблица включает перечень показателей, объединенных в разделы по основным направлениям экономики и социальной сферы по форме согласно приложению 1 к настоящему Порядку.</w:t>
      </w:r>
    </w:p>
    <w:p w:rsidR="00F36624" w:rsidRPr="00685145" w:rsidRDefault="00F36624" w:rsidP="00685145">
      <w:pPr>
        <w:tabs>
          <w:tab w:val="left" w:pos="969"/>
        </w:tabs>
        <w:spacing w:after="0"/>
        <w:ind w:firstLine="68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2.2.</w:t>
      </w: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Пояснительная записка к показателям и разделам Прогноза содержит анализ достигнутого уровня значений показателей в отчетном периоде, обоснование параметров Прогноза, в том числе их сопоставление с ранее утвержденными параметрами, с указанием причин и факторов прогнозируемых изменений.</w:t>
      </w:r>
    </w:p>
    <w:p w:rsidR="00F36624" w:rsidRPr="00931444" w:rsidRDefault="00F36624" w:rsidP="00F36624">
      <w:pPr>
        <w:pStyle w:val="aa"/>
        <w:shd w:val="clear" w:color="auto" w:fill="FFFFFF"/>
        <w:spacing w:line="348" w:lineRule="atLeast"/>
        <w:jc w:val="both"/>
        <w:rPr>
          <w:color w:val="333333"/>
        </w:rPr>
      </w:pPr>
    </w:p>
    <w:p w:rsidR="00F36624" w:rsidRPr="00685145" w:rsidRDefault="00F36624" w:rsidP="00F36624">
      <w:pPr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Порядок разработки прогноза социально-экономического развития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3.1.  Прогноз разрабатывается на период не менее трех лет (на очередной финансовый год и плановый период) путем уточнения параметров планового периода и добавления параметров второго года планового периода.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3.2. Прогноз разрабатывается ежегодно.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Базой для разработки прогноза на очередной финансовый год и плановый период являются: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-  основные показатели социально-экономического развития муниципального образования город </w:t>
      </w:r>
      <w:r w:rsid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Ломоносов</w:t>
      </w: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2 предыдущих отчетных года;</w:t>
      </w:r>
    </w:p>
    <w:p w:rsidR="00F36624" w:rsidRDefault="00F36624" w:rsidP="0068514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предварительные итоги социально-экономического развития муниципального образования город </w:t>
      </w:r>
      <w:r w:rsid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Ломоносов</w:t>
      </w: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истекший период текущего финансового года и ожидаемые итоги социально-экономического развития за текущий финансовый год;</w:t>
      </w:r>
    </w:p>
    <w:p w:rsidR="00AC623A" w:rsidRPr="00685145" w:rsidRDefault="00AC623A" w:rsidP="0068514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приоритетные направления </w:t>
      </w:r>
      <w:r w:rsidR="00907D0E">
        <w:rPr>
          <w:rFonts w:ascii="Times New Roman" w:eastAsia="Times New Roman" w:hAnsi="Times New Roman" w:cs="Times New Roman"/>
          <w:sz w:val="24"/>
          <w:szCs w:val="24"/>
          <w:lang w:eastAsia="ru-RU"/>
        </w:rPr>
        <w:t>бюджетной политики, утвержденные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решени</w:t>
      </w:r>
      <w:r w:rsidR="00907D0E">
        <w:rPr>
          <w:rFonts w:ascii="Times New Roman" w:eastAsia="Times New Roman" w:hAnsi="Times New Roman" w:cs="Times New Roman"/>
          <w:sz w:val="24"/>
          <w:szCs w:val="24"/>
          <w:lang w:eastAsia="ru-RU"/>
        </w:rPr>
        <w:t>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Муниципального Совета на очередной финансовый год и плановый период;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-  сценарные условия и основные макроэкономические параметры прогноза социально-экономического развития Российской Федерации и Санкт-Петербурга;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основные направления бюджетной политики и налоговой политике Российской Федерации и Санкт-Петербурга;</w:t>
      </w:r>
    </w:p>
    <w:p w:rsidR="00F36624" w:rsidRDefault="00F36624" w:rsidP="0068514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-  стратегия социально-экономического развития Санкт-Петербурга на период до 2030 года;</w:t>
      </w:r>
    </w:p>
    <w:p w:rsidR="00685145" w:rsidRPr="00685145" w:rsidRDefault="00685145" w:rsidP="0068514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стратегия развития информационного общества в Российской Федерации на 2017-2030 годы;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прогноз социально-экономического развития Санкт-Петербурга на долгосрочный и среднесрочный период.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3.3. Разработка прогноза осуществляется в следующем порядке: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3.3.1. Финансово-экономический отдел местной администрации: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проводит организационную работу по разработке и формированию Прогноза, обеспечивает участников Прогноза необходимыми формами и методическими материалами;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- контролирует качество и полноту представленных материалов участниками разработки Прогноза;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осуществляет свод материалов Прогноза, формирует пакет документов (Прогноз и пояснительную записку).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3.3.2. Участники разработки Прогноза в установленные сроки:</w:t>
      </w:r>
    </w:p>
    <w:p w:rsidR="00F36624" w:rsidRPr="00685145" w:rsidRDefault="00F36624" w:rsidP="0068514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разрабатывают показатели Прогноза на очередной финансовый год и плановый период в курируемой сфере деятельности с учетом данных службы государственной статистики по муниципальному образованию город </w:t>
      </w:r>
      <w:r w:rsid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Ломоносов</w:t>
      </w: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F36624" w:rsidRDefault="00F36624" w:rsidP="0068514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3.4. Разработка прогноза социально-экономического развития осуществляется в сроки, установленные постановлением местной администрации о порядке и сроках разработки проекта местного бюджета на очередной финансовый год.</w:t>
      </w:r>
    </w:p>
    <w:p w:rsidR="00F36624" w:rsidRPr="00685145" w:rsidRDefault="00907D0E" w:rsidP="00907D0E">
      <w:pPr>
        <w:tabs>
          <w:tab w:val="left" w:pos="1276"/>
        </w:tabs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F36624"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.5.Прогноз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36624"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социально-экономического развития одобряется местной администрацией одновременно с принятием решения о внесении проекта местного бюджета в Муниципальный Совет.</w:t>
      </w:r>
    </w:p>
    <w:p w:rsidR="00F36624" w:rsidRPr="00685145" w:rsidRDefault="00F36624" w:rsidP="00F36624">
      <w:pPr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6624" w:rsidRPr="00907D0E" w:rsidRDefault="00F36624" w:rsidP="00F36624">
      <w:pPr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07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</w:t>
      </w:r>
      <w:r w:rsidR="00907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907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Мониторинг и контроль реализации Прогноза</w:t>
      </w:r>
    </w:p>
    <w:p w:rsidR="00F36624" w:rsidRPr="00685145" w:rsidRDefault="00F36624" w:rsidP="00DE2ECB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>4.1. Мониторинг и контроль реализации Прогноза осуществляется заместителем главы местной администрации ежегодно в рамках подготовки отчета главы местной администрации о результатах деятельности местной администрации, включающего результаты реализации и оценку эффективности муниципальных программ.</w:t>
      </w:r>
    </w:p>
    <w:p w:rsidR="00F36624" w:rsidRPr="00685145" w:rsidRDefault="00F36624" w:rsidP="00DE2ECB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4.2. Итоги мониторинга направляются Главе местной администрации муниципального образования город </w:t>
      </w:r>
      <w:r w:rsidR="00DE2ECB">
        <w:rPr>
          <w:rFonts w:ascii="Times New Roman" w:eastAsia="Times New Roman" w:hAnsi="Times New Roman" w:cs="Times New Roman"/>
          <w:sz w:val="24"/>
          <w:szCs w:val="24"/>
          <w:lang w:eastAsia="ru-RU"/>
        </w:rPr>
        <w:t>Ломоносов</w:t>
      </w:r>
      <w:r w:rsidRPr="006851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ежегодно до 20 марта.</w:t>
      </w:r>
    </w:p>
    <w:p w:rsidR="00F36624" w:rsidRPr="00685145" w:rsidRDefault="00F36624" w:rsidP="00DE2ECB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6624" w:rsidRPr="00685145" w:rsidRDefault="00F36624" w:rsidP="00F36624">
      <w:pPr>
        <w:spacing w:before="100" w:beforeAutospacing="1" w:after="100" w:afterAutospacing="1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6624" w:rsidRPr="00685145" w:rsidRDefault="00F36624" w:rsidP="00F36624">
      <w:pPr>
        <w:spacing w:before="100" w:beforeAutospacing="1" w:after="100" w:afterAutospacing="1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F36624" w:rsidRPr="00685145" w:rsidSect="00685145"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:rsidR="00F36624" w:rsidRDefault="00F36624" w:rsidP="00F36624">
      <w:pPr>
        <w:pStyle w:val="aa"/>
        <w:shd w:val="clear" w:color="auto" w:fill="FFFFFF"/>
        <w:spacing w:line="348" w:lineRule="atLeast"/>
        <w:jc w:val="right"/>
      </w:pPr>
      <w:r>
        <w:lastRenderedPageBreak/>
        <w:t xml:space="preserve">Приложение 1 к </w:t>
      </w:r>
      <w:r w:rsidR="00907D0E">
        <w:t>П</w:t>
      </w:r>
      <w:r>
        <w:t>орядку, утвержденному</w:t>
      </w:r>
    </w:p>
    <w:p w:rsidR="00F36624" w:rsidRDefault="00F36624" w:rsidP="00F36624">
      <w:pPr>
        <w:pStyle w:val="aa"/>
        <w:shd w:val="clear" w:color="auto" w:fill="FFFFFF"/>
        <w:spacing w:line="348" w:lineRule="atLeast"/>
        <w:jc w:val="right"/>
      </w:pPr>
      <w:r>
        <w:t xml:space="preserve">Постановлением МА МО город </w:t>
      </w:r>
      <w:r w:rsidR="00907D0E">
        <w:t>Ломоносов</w:t>
      </w:r>
    </w:p>
    <w:p w:rsidR="00F36624" w:rsidRDefault="00F36624" w:rsidP="00F36624">
      <w:pPr>
        <w:pStyle w:val="aa"/>
        <w:shd w:val="clear" w:color="auto" w:fill="FFFFFF"/>
        <w:spacing w:line="348" w:lineRule="atLeast"/>
        <w:jc w:val="right"/>
      </w:pPr>
      <w:r>
        <w:t xml:space="preserve"> от _</w:t>
      </w:r>
      <w:proofErr w:type="gramStart"/>
      <w:r>
        <w:t>_._</w:t>
      </w:r>
      <w:proofErr w:type="gramEnd"/>
      <w:r>
        <w:t>_</w:t>
      </w:r>
      <w:r w:rsidR="00907D0E">
        <w:t>___</w:t>
      </w:r>
      <w:r>
        <w:t>201</w:t>
      </w:r>
      <w:r w:rsidR="00907D0E">
        <w:t xml:space="preserve">8 </w:t>
      </w:r>
      <w:r>
        <w:t xml:space="preserve"> №_</w:t>
      </w:r>
      <w:r w:rsidR="00907D0E">
        <w:t>_____</w:t>
      </w:r>
      <w:r>
        <w:t>___</w:t>
      </w:r>
    </w:p>
    <w:p w:rsidR="00F36624" w:rsidRDefault="00F36624" w:rsidP="00F36624">
      <w:pPr>
        <w:pStyle w:val="aa"/>
        <w:shd w:val="clear" w:color="auto" w:fill="FFFFFF"/>
        <w:spacing w:line="348" w:lineRule="atLeast"/>
        <w:jc w:val="right"/>
      </w:pPr>
    </w:p>
    <w:p w:rsidR="00F36624" w:rsidRDefault="00F36624" w:rsidP="00F36624">
      <w:pPr>
        <w:pStyle w:val="aa"/>
        <w:shd w:val="clear" w:color="auto" w:fill="FFFFFF"/>
        <w:spacing w:line="348" w:lineRule="atLeast"/>
        <w:jc w:val="center"/>
      </w:pPr>
      <w:r>
        <w:t>Показатели прогноза социально-экономического развития</w:t>
      </w:r>
    </w:p>
    <w:p w:rsidR="00F36624" w:rsidRDefault="00F36624" w:rsidP="00F36624">
      <w:pPr>
        <w:pStyle w:val="aa"/>
        <w:shd w:val="clear" w:color="auto" w:fill="FFFFFF"/>
        <w:spacing w:line="348" w:lineRule="atLeast"/>
        <w:jc w:val="center"/>
      </w:pPr>
      <w:r>
        <w:t xml:space="preserve">муниципального образования город </w:t>
      </w:r>
      <w:r w:rsidR="00907D0E">
        <w:t>Ломоносов</w:t>
      </w:r>
    </w:p>
    <w:p w:rsidR="00F36624" w:rsidRDefault="00F36624" w:rsidP="00F36624">
      <w:pPr>
        <w:pStyle w:val="aa"/>
        <w:shd w:val="clear" w:color="auto" w:fill="FFFFFF"/>
        <w:spacing w:line="348" w:lineRule="atLeast"/>
        <w:jc w:val="right"/>
      </w:pPr>
    </w:p>
    <w:tbl>
      <w:tblPr>
        <w:tblW w:w="15483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14"/>
        <w:gridCol w:w="1113"/>
        <w:gridCol w:w="1111"/>
        <w:gridCol w:w="1134"/>
        <w:gridCol w:w="1134"/>
        <w:gridCol w:w="1191"/>
        <w:gridCol w:w="1143"/>
        <w:gridCol w:w="1143"/>
      </w:tblGrid>
      <w:tr w:rsidR="00F36624" w:rsidTr="00D06E90">
        <w:tc>
          <w:tcPr>
            <w:tcW w:w="7514" w:type="dxa"/>
            <w:vMerge w:val="restart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Показатели</w:t>
            </w:r>
          </w:p>
        </w:tc>
        <w:tc>
          <w:tcPr>
            <w:tcW w:w="1113" w:type="dxa"/>
            <w:vMerge w:val="restart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center"/>
            </w:pPr>
            <w:proofErr w:type="spellStart"/>
            <w:r>
              <w:t>Ед.изм</w:t>
            </w:r>
            <w:proofErr w:type="spellEnd"/>
            <w:r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20___ год</w:t>
            </w: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r w:rsidRPr="007856A0">
              <w:t>20___ год</w:t>
            </w: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r w:rsidRPr="007856A0">
              <w:t>20___ год</w:t>
            </w: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20___ год</w:t>
            </w: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20___ год</w:t>
            </w: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20___ год</w:t>
            </w:r>
          </w:p>
        </w:tc>
      </w:tr>
      <w:tr w:rsidR="00F36624" w:rsidTr="00D06E90">
        <w:tc>
          <w:tcPr>
            <w:tcW w:w="7514" w:type="dxa"/>
            <w:vMerge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13" w:type="dxa"/>
            <w:vMerge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center"/>
            </w:pP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отчет</w:t>
            </w: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отчет</w:t>
            </w: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оценка</w:t>
            </w: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прогноз</w:t>
            </w: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прогноз</w:t>
            </w: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прогноз</w:t>
            </w: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Численность населения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center"/>
            </w:pPr>
            <w:proofErr w:type="spellStart"/>
            <w:r>
              <w:t>Тыс.чел</w:t>
            </w:r>
            <w:proofErr w:type="spellEnd"/>
            <w:r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Прогноз индекса роста потребительских цен (в процентах к предыдущему году)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center"/>
            </w:pPr>
          </w:p>
          <w:p w:rsidR="00F36624" w:rsidRDefault="00F36624" w:rsidP="00D06E90">
            <w:pPr>
              <w:pStyle w:val="aa"/>
              <w:spacing w:line="348" w:lineRule="atLeast"/>
              <w:jc w:val="center"/>
            </w:pPr>
            <w:r>
              <w:t>%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Доходы, всего, в том числе: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center"/>
            </w:pPr>
            <w:proofErr w:type="spellStart"/>
            <w:r>
              <w:t>Тыс.руб</w:t>
            </w:r>
            <w:proofErr w:type="spellEnd"/>
            <w:r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Налоговые доходы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026E6B">
              <w:t>Тыс.руб</w:t>
            </w:r>
            <w:proofErr w:type="spellEnd"/>
            <w:r w:rsidRPr="00026E6B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Неналоговые доходы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026E6B">
              <w:t>Тыс.руб</w:t>
            </w:r>
            <w:proofErr w:type="spellEnd"/>
            <w:r w:rsidRPr="00026E6B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Безвозмездные поступления, всего, в том числе: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/>
          <w:p w:rsidR="00F36624" w:rsidRDefault="00F36624" w:rsidP="00D06E90">
            <w:proofErr w:type="spellStart"/>
            <w:r w:rsidRPr="00026E6B">
              <w:t>Тыс.руб</w:t>
            </w:r>
            <w:proofErr w:type="spellEnd"/>
            <w:r w:rsidRPr="00026E6B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Дотации на выравнивание бюджетной обеспеченности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/>
          <w:p w:rsidR="00F36624" w:rsidRDefault="00F36624" w:rsidP="00D06E90">
            <w:proofErr w:type="spellStart"/>
            <w:r w:rsidRPr="00C1407D">
              <w:t>Тыс.руб</w:t>
            </w:r>
            <w:proofErr w:type="spellEnd"/>
            <w:r w:rsidRPr="00C1407D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Субвенции от других бюджетов бюджетной системы РФ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/>
          <w:p w:rsidR="00F36624" w:rsidRDefault="00F36624" w:rsidP="00D06E90">
            <w:proofErr w:type="spellStart"/>
            <w:r w:rsidRPr="00C1407D">
              <w:t>Тыс.руб</w:t>
            </w:r>
            <w:proofErr w:type="spellEnd"/>
            <w:r w:rsidRPr="00C1407D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Субсидии от других бюджетов бюджетной системы РФ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/>
          <w:p w:rsidR="00F36624" w:rsidRDefault="00F36624" w:rsidP="00D06E90">
            <w:proofErr w:type="spellStart"/>
            <w:r w:rsidRPr="00C1407D">
              <w:lastRenderedPageBreak/>
              <w:t>Тыс.руб</w:t>
            </w:r>
            <w:proofErr w:type="spellEnd"/>
            <w:r w:rsidRPr="00C1407D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Расходы, всего, в том числе: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6C4BD6">
              <w:t>Тыс.руб</w:t>
            </w:r>
            <w:proofErr w:type="spellEnd"/>
            <w:r w:rsidRPr="006C4BD6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Общегосударственные вопросы, всего, в том числе: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/>
          <w:p w:rsidR="00F36624" w:rsidRDefault="00F36624" w:rsidP="00D06E90">
            <w:proofErr w:type="spellStart"/>
            <w:r w:rsidRPr="006C4BD6">
              <w:t>Тыс.руб</w:t>
            </w:r>
            <w:proofErr w:type="spellEnd"/>
            <w:r w:rsidRPr="006C4BD6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RPr="00D30500" w:rsidTr="00D06E90">
        <w:trPr>
          <w:trHeight w:val="587"/>
        </w:trPr>
        <w:tc>
          <w:tcPr>
            <w:tcW w:w="7514" w:type="dxa"/>
            <w:shd w:val="clear" w:color="auto" w:fill="auto"/>
          </w:tcPr>
          <w:p w:rsidR="00F36624" w:rsidRPr="00D30500" w:rsidRDefault="00F36624" w:rsidP="00D06E90">
            <w:pPr>
              <w:pStyle w:val="ab"/>
              <w:rPr>
                <w:i/>
                <w:sz w:val="22"/>
                <w:szCs w:val="22"/>
              </w:rPr>
            </w:pPr>
          </w:p>
          <w:p w:rsidR="00F36624" w:rsidRPr="00D30500" w:rsidRDefault="00F36624" w:rsidP="00D06E90">
            <w:pPr>
              <w:pStyle w:val="ab"/>
              <w:rPr>
                <w:i/>
                <w:sz w:val="22"/>
                <w:szCs w:val="22"/>
              </w:rPr>
            </w:pPr>
            <w:r w:rsidRPr="00D30500">
              <w:rPr>
                <w:i/>
                <w:sz w:val="22"/>
                <w:szCs w:val="22"/>
              </w:rPr>
              <w:t>-содержание органов местного самоуправления муниципального образования</w:t>
            </w:r>
          </w:p>
        </w:tc>
        <w:tc>
          <w:tcPr>
            <w:tcW w:w="1113" w:type="dxa"/>
            <w:shd w:val="clear" w:color="auto" w:fill="auto"/>
          </w:tcPr>
          <w:p w:rsidR="00F36624" w:rsidRPr="00D30500" w:rsidRDefault="00F36624" w:rsidP="00D06E90">
            <w:pPr>
              <w:rPr>
                <w:i/>
              </w:rPr>
            </w:pPr>
          </w:p>
          <w:p w:rsidR="00F36624" w:rsidRPr="00D30500" w:rsidRDefault="00F36624" w:rsidP="00D06E90">
            <w:pPr>
              <w:rPr>
                <w:i/>
              </w:rPr>
            </w:pPr>
            <w:proofErr w:type="spellStart"/>
            <w:r w:rsidRPr="00D30500">
              <w:rPr>
                <w:i/>
              </w:rPr>
              <w:t>Тыс.руб</w:t>
            </w:r>
            <w:proofErr w:type="spellEnd"/>
            <w:r w:rsidRPr="00D30500">
              <w:rPr>
                <w:i/>
              </w:rPr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Pr="00D30500" w:rsidRDefault="00F36624" w:rsidP="00D06E90">
            <w:pPr>
              <w:pStyle w:val="aa"/>
              <w:spacing w:line="348" w:lineRule="atLeast"/>
              <w:jc w:val="both"/>
              <w:rPr>
                <w:i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</w:tcPr>
          <w:p w:rsidR="00F36624" w:rsidRPr="00D30500" w:rsidRDefault="00F36624" w:rsidP="00D06E90">
            <w:pPr>
              <w:pStyle w:val="aa"/>
              <w:spacing w:line="348" w:lineRule="atLeast"/>
              <w:jc w:val="both"/>
              <w:rPr>
                <w:i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</w:tcPr>
          <w:p w:rsidR="00F36624" w:rsidRPr="00D30500" w:rsidRDefault="00F36624" w:rsidP="00D06E90">
            <w:pPr>
              <w:pStyle w:val="aa"/>
              <w:spacing w:line="348" w:lineRule="atLeast"/>
              <w:jc w:val="both"/>
              <w:rPr>
                <w:i/>
                <w:sz w:val="22"/>
                <w:szCs w:val="22"/>
              </w:rPr>
            </w:pPr>
          </w:p>
        </w:tc>
        <w:tc>
          <w:tcPr>
            <w:tcW w:w="1191" w:type="dxa"/>
            <w:shd w:val="clear" w:color="auto" w:fill="auto"/>
          </w:tcPr>
          <w:p w:rsidR="00F36624" w:rsidRPr="00D30500" w:rsidRDefault="00F36624" w:rsidP="00D06E90">
            <w:pPr>
              <w:pStyle w:val="aa"/>
              <w:spacing w:line="348" w:lineRule="atLeast"/>
              <w:jc w:val="both"/>
              <w:rPr>
                <w:i/>
                <w:sz w:val="22"/>
                <w:szCs w:val="22"/>
              </w:rPr>
            </w:pPr>
          </w:p>
        </w:tc>
        <w:tc>
          <w:tcPr>
            <w:tcW w:w="1143" w:type="dxa"/>
            <w:shd w:val="clear" w:color="auto" w:fill="auto"/>
          </w:tcPr>
          <w:p w:rsidR="00F36624" w:rsidRPr="00D30500" w:rsidRDefault="00F36624" w:rsidP="00D06E90">
            <w:pPr>
              <w:pStyle w:val="aa"/>
              <w:spacing w:line="348" w:lineRule="atLeast"/>
              <w:jc w:val="both"/>
              <w:rPr>
                <w:i/>
                <w:sz w:val="22"/>
                <w:szCs w:val="22"/>
              </w:rPr>
            </w:pPr>
          </w:p>
        </w:tc>
        <w:tc>
          <w:tcPr>
            <w:tcW w:w="1143" w:type="dxa"/>
            <w:shd w:val="clear" w:color="auto" w:fill="auto"/>
          </w:tcPr>
          <w:p w:rsidR="00F36624" w:rsidRPr="00D30500" w:rsidRDefault="00F36624" w:rsidP="00D06E90">
            <w:pPr>
              <w:pStyle w:val="aa"/>
              <w:spacing w:line="348" w:lineRule="atLeast"/>
              <w:jc w:val="both"/>
              <w:rPr>
                <w:i/>
                <w:sz w:val="22"/>
                <w:szCs w:val="22"/>
              </w:rPr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Национальная безопасность и правоохранительная деятельность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6C4BD6">
              <w:t>Тыс.руб</w:t>
            </w:r>
            <w:proofErr w:type="spellEnd"/>
            <w:r w:rsidRPr="006C4BD6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Национальная экономика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1523F1">
              <w:t>Тыс.руб</w:t>
            </w:r>
            <w:proofErr w:type="spellEnd"/>
            <w:r w:rsidRPr="001523F1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Жилищно-коммунальное хозяйство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1523F1">
              <w:t>Тыс.руб</w:t>
            </w:r>
            <w:proofErr w:type="spellEnd"/>
            <w:r w:rsidRPr="001523F1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Охрана окружающей среды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1523F1">
              <w:t>Тыс.руб</w:t>
            </w:r>
            <w:proofErr w:type="spellEnd"/>
            <w:r w:rsidRPr="001523F1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Образование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1523F1">
              <w:t>Тыс.руб</w:t>
            </w:r>
            <w:proofErr w:type="spellEnd"/>
            <w:r w:rsidRPr="001523F1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Культура и кинематография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1523F1">
              <w:t>Тыс.руб</w:t>
            </w:r>
            <w:proofErr w:type="spellEnd"/>
            <w:r w:rsidRPr="001523F1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Социальная политика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1523F1">
              <w:t>Тыс.руб</w:t>
            </w:r>
            <w:proofErr w:type="spellEnd"/>
            <w:r w:rsidRPr="001523F1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Средства массовой информации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1523F1">
              <w:t>Тыс.руб</w:t>
            </w:r>
            <w:proofErr w:type="spellEnd"/>
            <w:r w:rsidRPr="001523F1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Количество муниципальных учреждений</w:t>
            </w:r>
          </w:p>
        </w:tc>
        <w:tc>
          <w:tcPr>
            <w:tcW w:w="1113" w:type="dxa"/>
            <w:shd w:val="clear" w:color="auto" w:fill="auto"/>
          </w:tcPr>
          <w:p w:rsidR="00F36624" w:rsidRPr="006C4BD6" w:rsidRDefault="00F36624" w:rsidP="00D06E90">
            <w:r>
              <w:t>Ед.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Содержание работников муниципальных учреждений</w:t>
            </w:r>
          </w:p>
        </w:tc>
        <w:tc>
          <w:tcPr>
            <w:tcW w:w="1113" w:type="dxa"/>
            <w:shd w:val="clear" w:color="auto" w:fill="auto"/>
          </w:tcPr>
          <w:p w:rsidR="00F36624" w:rsidRPr="006C4BD6" w:rsidRDefault="00F36624" w:rsidP="00D06E90">
            <w:proofErr w:type="spellStart"/>
            <w:r w:rsidRPr="007E7AAE">
              <w:t>Тыс.руб</w:t>
            </w:r>
            <w:proofErr w:type="spellEnd"/>
            <w:r w:rsidRPr="007E7AAE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Численность жителей, регулярно посещающих муниципальные спортивные и досуговые учреждения</w:t>
            </w:r>
          </w:p>
        </w:tc>
        <w:tc>
          <w:tcPr>
            <w:tcW w:w="1113" w:type="dxa"/>
            <w:shd w:val="clear" w:color="auto" w:fill="auto"/>
          </w:tcPr>
          <w:p w:rsidR="00F36624" w:rsidRPr="006C4BD6" w:rsidRDefault="00F36624" w:rsidP="00D06E90">
            <w:r>
              <w:t>Чел.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Объем товаров, работ услуг, закупаемой для муниципальных нужд, в том числе: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FB572F">
              <w:t>Тыс.руб</w:t>
            </w:r>
            <w:proofErr w:type="spellEnd"/>
            <w:r w:rsidRPr="00FB572F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За счет собственных средств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FB572F">
              <w:t>Тыс.руб</w:t>
            </w:r>
            <w:proofErr w:type="spellEnd"/>
            <w:r w:rsidRPr="00FB572F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lastRenderedPageBreak/>
              <w:t>За счет субвенций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roofErr w:type="spellStart"/>
            <w:r w:rsidRPr="00FB572F">
              <w:t>Тыс.руб</w:t>
            </w:r>
            <w:proofErr w:type="spellEnd"/>
            <w:r w:rsidRPr="00FB572F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Доля расходов местного бюджета, направляемая на содержание органов местного самоуправления муниципального образования, в общей сумме расходов бюджета муниципального образования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Pr>
              <w:jc w:val="center"/>
            </w:pPr>
          </w:p>
          <w:p w:rsidR="00F36624" w:rsidRDefault="00F36624" w:rsidP="00D06E90">
            <w:pPr>
              <w:jc w:val="center"/>
            </w:pPr>
          </w:p>
          <w:p w:rsidR="00F36624" w:rsidRPr="006C4BD6" w:rsidRDefault="00F36624" w:rsidP="00D06E90">
            <w:pPr>
              <w:jc w:val="center"/>
            </w:pPr>
            <w:r>
              <w:t>%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Сумма расходов местного бюджета муниципального образования, направляемая на проведение благоустройство территории, в расчете на 1 жителя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Pr>
              <w:jc w:val="center"/>
            </w:pPr>
          </w:p>
          <w:p w:rsidR="00F36624" w:rsidRDefault="00F36624" w:rsidP="00D06E90">
            <w:pPr>
              <w:jc w:val="center"/>
            </w:pPr>
          </w:p>
          <w:p w:rsidR="00F36624" w:rsidRPr="006C4BD6" w:rsidRDefault="00F36624" w:rsidP="00D06E90">
            <w:pPr>
              <w:jc w:val="center"/>
            </w:pPr>
            <w:proofErr w:type="spellStart"/>
            <w:r w:rsidRPr="000D48D7">
              <w:t>Тыс.руб</w:t>
            </w:r>
            <w:proofErr w:type="spellEnd"/>
            <w:r w:rsidRPr="000D48D7">
              <w:t>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>
              <w:t>Сумма средств местного бюджета муниципального образования, направленная в отчетном периоде на проведение местных праздничных и иных зрелищных мероприятий, мероприятий в области физической культуры и спорта, мероприятий по военно-патриотическому воспитанию граждан, досуговых мероприятий для жителей муниципального образования, в расчете на 1 жителя муниципального образования.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/>
          <w:p w:rsidR="00F36624" w:rsidRDefault="00F36624" w:rsidP="00D06E90"/>
          <w:p w:rsidR="00F36624" w:rsidRDefault="00F36624" w:rsidP="00D06E90"/>
          <w:p w:rsidR="00F36624" w:rsidRDefault="00F36624" w:rsidP="00D06E90"/>
          <w:p w:rsidR="00F36624" w:rsidRDefault="00F36624" w:rsidP="00D06E90">
            <w:proofErr w:type="spellStart"/>
            <w:r w:rsidRPr="00A96388">
              <w:t>Тыс.руб</w:t>
            </w:r>
            <w:proofErr w:type="spellEnd"/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 w:rsidRPr="00177FE0">
              <w:t xml:space="preserve">Удельный вес населения муниципального образования, принявшего в отчетном периоде участие в местных праздничных и иных зрелищных мероприятиях муниципального образования </w:t>
            </w:r>
            <w:r>
              <w:t xml:space="preserve"> 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Pr>
              <w:jc w:val="center"/>
            </w:pPr>
            <w:r>
              <w:t>%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 w:rsidRPr="00177FE0">
              <w:t>Удельный вес населения муниципального образования, принявшего в отчетном периоде участие в физкультурных, физкультурно-оздоровительных и спортивных мероприятиях муниципального образования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Pr>
              <w:jc w:val="center"/>
            </w:pPr>
            <w:r>
              <w:t>%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 w:rsidRPr="00177FE0">
              <w:t>Удельный вес населения муниципального образования, принявшего в отчетном периоде участие в мероприятиях муниципального образования по военно-патриотическому воспитанию граждан</w:t>
            </w:r>
          </w:p>
        </w:tc>
        <w:tc>
          <w:tcPr>
            <w:tcW w:w="1113" w:type="dxa"/>
            <w:shd w:val="clear" w:color="auto" w:fill="auto"/>
          </w:tcPr>
          <w:p w:rsidR="00F36624" w:rsidRDefault="00F36624" w:rsidP="00D06E90">
            <w:pPr>
              <w:jc w:val="center"/>
            </w:pPr>
            <w:r>
              <w:t>%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 w:rsidRPr="00177FE0">
              <w:lastRenderedPageBreak/>
              <w:t>Удельный вес населения муниципального образования, принявшего в отчетном периоде участие в досуговых мероприятиях муниципального образования</w:t>
            </w:r>
          </w:p>
        </w:tc>
        <w:tc>
          <w:tcPr>
            <w:tcW w:w="1113" w:type="dxa"/>
            <w:shd w:val="clear" w:color="auto" w:fill="auto"/>
          </w:tcPr>
          <w:p w:rsidR="00F36624" w:rsidRPr="00A96388" w:rsidRDefault="00F36624" w:rsidP="00D06E90">
            <w:pPr>
              <w:jc w:val="center"/>
            </w:pPr>
            <w:r>
              <w:t>%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  <w:tr w:rsidR="00F36624" w:rsidTr="00D06E90">
        <w:tc>
          <w:tcPr>
            <w:tcW w:w="751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  <w:r w:rsidRPr="00177FE0">
              <w:t>Количество экземпляров муниципального печатного средства массовой информации в расчете на одного жителя муниципального образования.</w:t>
            </w:r>
          </w:p>
        </w:tc>
        <w:tc>
          <w:tcPr>
            <w:tcW w:w="1113" w:type="dxa"/>
            <w:shd w:val="clear" w:color="auto" w:fill="auto"/>
          </w:tcPr>
          <w:p w:rsidR="00F36624" w:rsidRPr="00A96388" w:rsidRDefault="00F36624" w:rsidP="00D06E90">
            <w:pPr>
              <w:jc w:val="center"/>
            </w:pPr>
            <w:r>
              <w:t>Ед.</w:t>
            </w:r>
          </w:p>
        </w:tc>
        <w:tc>
          <w:tcPr>
            <w:tcW w:w="111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91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  <w:tc>
          <w:tcPr>
            <w:tcW w:w="1143" w:type="dxa"/>
            <w:shd w:val="clear" w:color="auto" w:fill="auto"/>
          </w:tcPr>
          <w:p w:rsidR="00F36624" w:rsidRDefault="00F36624" w:rsidP="00D06E90">
            <w:pPr>
              <w:pStyle w:val="aa"/>
              <w:spacing w:line="348" w:lineRule="atLeast"/>
              <w:jc w:val="both"/>
            </w:pPr>
          </w:p>
        </w:tc>
      </w:tr>
    </w:tbl>
    <w:p w:rsidR="00F36624" w:rsidRPr="003C0961" w:rsidRDefault="00F36624" w:rsidP="00F36624">
      <w:pPr>
        <w:pStyle w:val="aa"/>
        <w:shd w:val="clear" w:color="auto" w:fill="FFFFFF"/>
        <w:spacing w:line="348" w:lineRule="atLeast"/>
        <w:jc w:val="both"/>
      </w:pPr>
    </w:p>
    <w:p w:rsidR="00744008" w:rsidRPr="009729E6" w:rsidRDefault="00744008" w:rsidP="00F36624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</w:p>
    <w:sectPr w:rsidR="00744008" w:rsidRPr="009729E6" w:rsidSect="00F36624">
      <w:pgSz w:w="16838" w:h="11906" w:orient="landscape"/>
      <w:pgMar w:top="170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7261286"/>
    <w:multiLevelType w:val="multilevel"/>
    <w:tmpl w:val="1D409C00"/>
    <w:lvl w:ilvl="0">
      <w:start w:val="1"/>
      <w:numFmt w:val="decimal"/>
      <w:lvlText w:val="%1."/>
      <w:lvlJc w:val="left"/>
      <w:pPr>
        <w:tabs>
          <w:tab w:val="num" w:pos="1155"/>
        </w:tabs>
        <w:ind w:left="1155" w:hanging="37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45"/>
        </w:tabs>
        <w:ind w:left="1245" w:hanging="46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500"/>
        </w:tabs>
        <w:ind w:left="15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500"/>
        </w:tabs>
        <w:ind w:left="15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60"/>
        </w:tabs>
        <w:ind w:left="18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60"/>
        </w:tabs>
        <w:ind w:left="18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220"/>
        </w:tabs>
        <w:ind w:left="22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220"/>
        </w:tabs>
        <w:ind w:left="22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80"/>
        </w:tabs>
        <w:ind w:left="2580" w:hanging="1800"/>
      </w:pPr>
      <w:rPr>
        <w:rFonts w:hint="default"/>
      </w:rPr>
    </w:lvl>
  </w:abstractNum>
  <w:abstractNum w:abstractNumId="1" w15:restartNumberingAfterBreak="0">
    <w:nsid w:val="62C13F7A"/>
    <w:multiLevelType w:val="hybridMultilevel"/>
    <w:tmpl w:val="74DA4908"/>
    <w:lvl w:ilvl="0" w:tplc="BD3E99BE">
      <w:start w:val="5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2" w15:restartNumberingAfterBreak="0">
    <w:nsid w:val="68DD42D0"/>
    <w:multiLevelType w:val="multilevel"/>
    <w:tmpl w:val="1D409C00"/>
    <w:lvl w:ilvl="0">
      <w:start w:val="1"/>
      <w:numFmt w:val="decimal"/>
      <w:lvlText w:val="%1."/>
      <w:lvlJc w:val="left"/>
      <w:pPr>
        <w:tabs>
          <w:tab w:val="num" w:pos="1155"/>
        </w:tabs>
        <w:ind w:left="1155" w:hanging="37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45"/>
        </w:tabs>
        <w:ind w:left="1245" w:hanging="46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500"/>
        </w:tabs>
        <w:ind w:left="15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500"/>
        </w:tabs>
        <w:ind w:left="15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60"/>
        </w:tabs>
        <w:ind w:left="18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60"/>
        </w:tabs>
        <w:ind w:left="18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220"/>
        </w:tabs>
        <w:ind w:left="22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220"/>
        </w:tabs>
        <w:ind w:left="22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80"/>
        </w:tabs>
        <w:ind w:left="2580" w:hanging="180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2157"/>
    <w:rsid w:val="000113E2"/>
    <w:rsid w:val="00013562"/>
    <w:rsid w:val="00042607"/>
    <w:rsid w:val="00083AAD"/>
    <w:rsid w:val="000A3D33"/>
    <w:rsid w:val="000B75C5"/>
    <w:rsid w:val="000D345E"/>
    <w:rsid w:val="00107934"/>
    <w:rsid w:val="00162881"/>
    <w:rsid w:val="00181C06"/>
    <w:rsid w:val="001B2048"/>
    <w:rsid w:val="001C2E8D"/>
    <w:rsid w:val="001D0CC3"/>
    <w:rsid w:val="001D1184"/>
    <w:rsid w:val="00232C7F"/>
    <w:rsid w:val="0025054F"/>
    <w:rsid w:val="0026442A"/>
    <w:rsid w:val="00277CC0"/>
    <w:rsid w:val="002A16F0"/>
    <w:rsid w:val="002C3491"/>
    <w:rsid w:val="002E2358"/>
    <w:rsid w:val="00307816"/>
    <w:rsid w:val="00322F2E"/>
    <w:rsid w:val="00327E7A"/>
    <w:rsid w:val="003908C0"/>
    <w:rsid w:val="004D43DB"/>
    <w:rsid w:val="005010FE"/>
    <w:rsid w:val="00556B64"/>
    <w:rsid w:val="005656CA"/>
    <w:rsid w:val="00584C84"/>
    <w:rsid w:val="00596307"/>
    <w:rsid w:val="005A2157"/>
    <w:rsid w:val="005B52DF"/>
    <w:rsid w:val="005C31DA"/>
    <w:rsid w:val="005D5A43"/>
    <w:rsid w:val="00685145"/>
    <w:rsid w:val="006B109D"/>
    <w:rsid w:val="0071518B"/>
    <w:rsid w:val="00744008"/>
    <w:rsid w:val="00752579"/>
    <w:rsid w:val="007751DA"/>
    <w:rsid w:val="007A4762"/>
    <w:rsid w:val="007B47EF"/>
    <w:rsid w:val="0084387B"/>
    <w:rsid w:val="00872CA8"/>
    <w:rsid w:val="008E0E5A"/>
    <w:rsid w:val="00907D0E"/>
    <w:rsid w:val="00924A6A"/>
    <w:rsid w:val="0094627F"/>
    <w:rsid w:val="009729E6"/>
    <w:rsid w:val="00A038AC"/>
    <w:rsid w:val="00A217F4"/>
    <w:rsid w:val="00A32473"/>
    <w:rsid w:val="00A726F3"/>
    <w:rsid w:val="00A8021B"/>
    <w:rsid w:val="00A81BC9"/>
    <w:rsid w:val="00AB12E9"/>
    <w:rsid w:val="00AB57CA"/>
    <w:rsid w:val="00AC623A"/>
    <w:rsid w:val="00AC6F19"/>
    <w:rsid w:val="00AD23A2"/>
    <w:rsid w:val="00AF5EEE"/>
    <w:rsid w:val="00B17022"/>
    <w:rsid w:val="00B54D9A"/>
    <w:rsid w:val="00B62945"/>
    <w:rsid w:val="00BB18E9"/>
    <w:rsid w:val="00BC666E"/>
    <w:rsid w:val="00BD7A0D"/>
    <w:rsid w:val="00BF33FA"/>
    <w:rsid w:val="00C22E34"/>
    <w:rsid w:val="00C77163"/>
    <w:rsid w:val="00C82853"/>
    <w:rsid w:val="00C87154"/>
    <w:rsid w:val="00CC18EA"/>
    <w:rsid w:val="00CC7A30"/>
    <w:rsid w:val="00D0519D"/>
    <w:rsid w:val="00D96F11"/>
    <w:rsid w:val="00DA527B"/>
    <w:rsid w:val="00DB36C9"/>
    <w:rsid w:val="00DB4ABD"/>
    <w:rsid w:val="00DE2ECB"/>
    <w:rsid w:val="00E11C3A"/>
    <w:rsid w:val="00E266F0"/>
    <w:rsid w:val="00E465BC"/>
    <w:rsid w:val="00E71EC6"/>
    <w:rsid w:val="00E81976"/>
    <w:rsid w:val="00E81FC2"/>
    <w:rsid w:val="00E95103"/>
    <w:rsid w:val="00ED73C3"/>
    <w:rsid w:val="00F027D6"/>
    <w:rsid w:val="00F22CC0"/>
    <w:rsid w:val="00F36624"/>
    <w:rsid w:val="00FA7820"/>
    <w:rsid w:val="00FC364A"/>
    <w:rsid w:val="00FE6B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26FDDEC-E9A4-43E3-A1DB-D4F6152849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F33FA"/>
    <w:rPr>
      <w:color w:val="0563C1" w:themeColor="hyperlink"/>
      <w:u w:val="single"/>
    </w:rPr>
  </w:style>
  <w:style w:type="table" w:styleId="a4">
    <w:name w:val="Table Grid"/>
    <w:basedOn w:val="a1"/>
    <w:uiPriority w:val="59"/>
    <w:rsid w:val="005B52DF"/>
    <w:pPr>
      <w:spacing w:after="0" w:line="240" w:lineRule="auto"/>
      <w:jc w:val="center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22C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F22CC0"/>
    <w:rPr>
      <w:rFonts w:ascii="Segoe UI" w:hAnsi="Segoe UI" w:cs="Segoe UI"/>
      <w:sz w:val="18"/>
      <w:szCs w:val="18"/>
    </w:rPr>
  </w:style>
  <w:style w:type="paragraph" w:styleId="a7">
    <w:name w:val="Title"/>
    <w:basedOn w:val="a"/>
    <w:link w:val="a8"/>
    <w:qFormat/>
    <w:rsid w:val="00A217F4"/>
    <w:pPr>
      <w:spacing w:after="0" w:line="240" w:lineRule="auto"/>
      <w:ind w:left="-567" w:right="-908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8">
    <w:name w:val="Название Знак"/>
    <w:basedOn w:val="a0"/>
    <w:link w:val="a7"/>
    <w:rsid w:val="00A217F4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9">
    <w:name w:val="List Paragraph"/>
    <w:basedOn w:val="a"/>
    <w:uiPriority w:val="34"/>
    <w:qFormat/>
    <w:rsid w:val="000A3D33"/>
    <w:pPr>
      <w:ind w:left="720"/>
      <w:contextualSpacing/>
    </w:pPr>
  </w:style>
  <w:style w:type="paragraph" w:styleId="aa">
    <w:name w:val="Normal (Web)"/>
    <w:basedOn w:val="a"/>
    <w:rsid w:val="00F3662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rsid w:val="00F36624"/>
    <w:pPr>
      <w:spacing w:after="0" w:line="240" w:lineRule="auto"/>
      <w:ind w:firstLine="709"/>
      <w:jc w:val="both"/>
    </w:pPr>
    <w:rPr>
      <w:rFonts w:ascii="Courier New" w:eastAsia="Times New Roman" w:hAnsi="Courier New" w:cs="Times New Roman"/>
      <w:sz w:val="24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F36624"/>
    <w:rPr>
      <w:rFonts w:ascii="Courier New" w:eastAsia="Times New Roman" w:hAnsi="Courier New" w:cs="Times New Roman"/>
      <w:sz w:val="24"/>
      <w:szCs w:val="20"/>
      <w:lang w:eastAsia="ru-RU"/>
    </w:rPr>
  </w:style>
  <w:style w:type="paragraph" w:styleId="ab">
    <w:name w:val="No Spacing"/>
    <w:uiPriority w:val="1"/>
    <w:qFormat/>
    <w:rsid w:val="00F3662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Strong"/>
    <w:uiPriority w:val="22"/>
    <w:qFormat/>
    <w:rsid w:val="00F3662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79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28705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86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0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DD312F-D5A6-4FE7-BE08-79EF7EEC71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1217</TotalTime>
  <Pages>7</Pages>
  <Words>1530</Words>
  <Characters>8726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Elina</cp:lastModifiedBy>
  <cp:revision>40</cp:revision>
  <cp:lastPrinted>2018-08-28T07:27:00Z</cp:lastPrinted>
  <dcterms:created xsi:type="dcterms:W3CDTF">2015-07-16T14:42:00Z</dcterms:created>
  <dcterms:modified xsi:type="dcterms:W3CDTF">2018-09-05T12:52:00Z</dcterms:modified>
</cp:coreProperties>
</file>